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32" w:rsidRPr="00603D8F" w:rsidRDefault="00603D8F" w:rsidP="00DD3944">
      <w:pPr>
        <w:pStyle w:val="Rubrik"/>
        <w:rPr>
          <w:sz w:val="78"/>
          <w:szCs w:val="78"/>
        </w:rPr>
      </w:pPr>
      <w:r w:rsidRPr="00603D8F">
        <w:rPr>
          <w:sz w:val="78"/>
          <w:szCs w:val="78"/>
        </w:rPr>
        <w:t>Nyttorealiseringsplan</w:t>
      </w:r>
    </w:p>
    <w:p w:rsidR="004F2158" w:rsidRDefault="00C81836" w:rsidP="004F2158">
      <w:pPr>
        <w:pStyle w:val="Underrubrik"/>
        <w:rPr>
          <w:rFonts w:ascii="Garamond" w:eastAsiaTheme="minorEastAsia" w:hAnsi="Garamond" w:cstheme="minorBidi"/>
          <w:bCs w:val="0"/>
          <w:sz w:val="24"/>
          <w:szCs w:val="19"/>
        </w:rPr>
      </w:pPr>
      <w:r>
        <w:t>(Namn på förändringen)</w:t>
      </w:r>
    </w:p>
    <w:p w:rsidR="00964099" w:rsidRDefault="00964099" w:rsidP="00A73B32"/>
    <w:p w:rsidR="00964099" w:rsidRDefault="00964099" w:rsidP="00A73B32"/>
    <w:p w:rsidR="009151B1" w:rsidRDefault="009151B1" w:rsidP="00A73B32"/>
    <w:p w:rsidR="009151B1" w:rsidRDefault="009151B1" w:rsidP="00A73B32"/>
    <w:p w:rsidR="009151B1" w:rsidRPr="009151B1" w:rsidRDefault="009151B1" w:rsidP="00A73B32">
      <w:pPr>
        <w:rPr>
          <w:sz w:val="20"/>
        </w:rPr>
        <w:sectPr w:rsidR="009151B1" w:rsidRPr="009151B1" w:rsidSect="00A73B32">
          <w:headerReference w:type="first" r:id="rId8"/>
          <w:footerReference w:type="first" r:id="rId9"/>
          <w:pgSz w:w="11906" w:h="16838"/>
          <w:pgMar w:top="1985" w:right="2183" w:bottom="1985" w:left="1928" w:header="709" w:footer="709" w:gutter="0"/>
          <w:cols w:space="708"/>
          <w:titlePg/>
          <w:docGrid w:linePitch="360"/>
        </w:sectPr>
      </w:pPr>
      <w:proofErr w:type="spellStart"/>
      <w:r w:rsidRPr="009151B1">
        <w:rPr>
          <w:sz w:val="20"/>
        </w:rPr>
        <w:t>Mallversion</w:t>
      </w:r>
      <w:proofErr w:type="spellEnd"/>
      <w:r w:rsidRPr="009151B1">
        <w:rPr>
          <w:sz w:val="20"/>
        </w:rPr>
        <w:t xml:space="preserve"> 3.0</w:t>
      </w:r>
    </w:p>
    <w:p w:rsidR="00766662" w:rsidRDefault="00766662" w:rsidP="00766662">
      <w:r>
        <w:lastRenderedPageBreak/>
        <w:t>Datum:</w:t>
      </w:r>
    </w:p>
    <w:p w:rsidR="00766662" w:rsidRDefault="00766662" w:rsidP="00766662">
      <w:r>
        <w:t>Diarienummer:</w:t>
      </w:r>
    </w:p>
    <w:p w:rsidR="00766662" w:rsidRDefault="00766662" w:rsidP="00766662">
      <w:r>
        <w:t>Dokumentversion:</w:t>
      </w:r>
    </w:p>
    <w:p w:rsidR="00766662" w:rsidRDefault="00766662" w:rsidP="00766662">
      <w:r>
        <w:t>Förändringens benämning:</w:t>
      </w:r>
    </w:p>
    <w:p w:rsidR="00766662" w:rsidRDefault="00766662" w:rsidP="00766662">
      <w:r>
        <w:t>Sammanställt av:</w:t>
      </w:r>
    </w:p>
    <w:p w:rsidR="00766662" w:rsidRDefault="00766662" w:rsidP="00766662">
      <w:r>
        <w:t>Beställare (beslutande):</w:t>
      </w:r>
    </w:p>
    <w:p w:rsidR="00766662" w:rsidRDefault="00766662" w:rsidP="00766662">
      <w:pPr>
        <w:pStyle w:val="Underrubrik"/>
        <w:spacing w:before="480"/>
      </w:pPr>
      <w:r w:rsidRPr="006C5444">
        <w:t>Versionshistorik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76"/>
        <w:gridCol w:w="2576"/>
        <w:gridCol w:w="2576"/>
      </w:tblGrid>
      <w:tr w:rsidR="00766662" w:rsidTr="007948DB">
        <w:tc>
          <w:tcPr>
            <w:tcW w:w="2576" w:type="dxa"/>
            <w:shd w:val="clear" w:color="auto" w:fill="F2F2F2" w:themeFill="background1" w:themeFillShade="F2"/>
          </w:tcPr>
          <w:p w:rsidR="00766662" w:rsidRDefault="00766662" w:rsidP="007948DB">
            <w:pPr>
              <w:pStyle w:val="Tabellrubrik"/>
            </w:pPr>
            <w:r>
              <w:t>Version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:rsidR="00766662" w:rsidRDefault="00766662" w:rsidP="007948DB">
            <w:pPr>
              <w:pStyle w:val="Tabellrubrik"/>
            </w:pPr>
            <w:r>
              <w:t>Datum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:rsidR="00766662" w:rsidRDefault="00766662" w:rsidP="007948DB">
            <w:pPr>
              <w:pStyle w:val="Tabellrubrik"/>
            </w:pPr>
            <w:r>
              <w:t>Sammanställt av</w:t>
            </w:r>
          </w:p>
        </w:tc>
      </w:tr>
      <w:tr w:rsidR="00766662" w:rsidTr="007948DB"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</w:tr>
      <w:tr w:rsidR="00766662" w:rsidTr="007948DB"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</w:tr>
      <w:tr w:rsidR="00766662" w:rsidTr="007948DB"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</w:tr>
      <w:tr w:rsidR="00766662" w:rsidTr="007948DB"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  <w:tc>
          <w:tcPr>
            <w:tcW w:w="2576" w:type="dxa"/>
          </w:tcPr>
          <w:p w:rsidR="00766662" w:rsidRDefault="00766662" w:rsidP="007948DB">
            <w:pPr>
              <w:pStyle w:val="Tabellnormal"/>
            </w:pPr>
          </w:p>
        </w:tc>
      </w:tr>
    </w:tbl>
    <w:p w:rsidR="00177CBE" w:rsidRDefault="00177CBE" w:rsidP="008567E9"/>
    <w:p w:rsidR="00177CBE" w:rsidRDefault="00177CBE" w:rsidP="00177CBE">
      <w:pPr>
        <w:pStyle w:val="Underrubrik"/>
      </w:pPr>
      <w:r>
        <w:br w:type="page"/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z w:val="24"/>
          <w:szCs w:val="19"/>
        </w:rPr>
        <w:id w:val="-1246335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6662" w:rsidRDefault="00766662">
          <w:pPr>
            <w:pStyle w:val="Innehllsfrteckningsrubrik"/>
          </w:pPr>
          <w:r>
            <w:t>Innehåll</w:t>
          </w:r>
        </w:p>
        <w:p w:rsidR="005F4E54" w:rsidRDefault="00766662">
          <w:pPr>
            <w:pStyle w:val="Innehll1"/>
            <w:tabs>
              <w:tab w:val="left" w:pos="480"/>
              <w:tab w:val="right" w:leader="dot" w:pos="7728"/>
            </w:tabs>
            <w:rPr>
              <w:b w:val="0"/>
              <w:bCs w:val="0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509654" w:history="1">
            <w:r w:rsidR="005F4E54" w:rsidRPr="000F5AF2">
              <w:rPr>
                <w:rStyle w:val="Hyperlnk"/>
                <w:noProof/>
                <w:lang w:val="en-US"/>
              </w:rPr>
              <w:t>1</w:t>
            </w:r>
            <w:r w:rsidR="005F4E54">
              <w:rPr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5F4E54" w:rsidRPr="000F5AF2">
              <w:rPr>
                <w:rStyle w:val="Hyperlnk"/>
                <w:noProof/>
                <w:lang w:val="en-US"/>
              </w:rPr>
              <w:t>Introduktion nyttorealiseringsplan</w:t>
            </w:r>
            <w:r w:rsidR="005F4E54">
              <w:rPr>
                <w:noProof/>
                <w:webHidden/>
              </w:rPr>
              <w:tab/>
            </w:r>
            <w:r w:rsidR="005F4E54">
              <w:rPr>
                <w:noProof/>
                <w:webHidden/>
              </w:rPr>
              <w:fldChar w:fldCharType="begin"/>
            </w:r>
            <w:r w:rsidR="005F4E54">
              <w:rPr>
                <w:noProof/>
                <w:webHidden/>
              </w:rPr>
              <w:instrText xml:space="preserve"> PAGEREF _Toc108509654 \h </w:instrText>
            </w:r>
            <w:r w:rsidR="005F4E54">
              <w:rPr>
                <w:noProof/>
                <w:webHidden/>
              </w:rPr>
            </w:r>
            <w:r w:rsidR="005F4E54">
              <w:rPr>
                <w:noProof/>
                <w:webHidden/>
              </w:rPr>
              <w:fldChar w:fldCharType="separate"/>
            </w:r>
            <w:r w:rsidR="005F4E54">
              <w:rPr>
                <w:noProof/>
                <w:webHidden/>
              </w:rPr>
              <w:t>1</w:t>
            </w:r>
            <w:r w:rsidR="005F4E54">
              <w:rPr>
                <w:noProof/>
                <w:webHidden/>
              </w:rPr>
              <w:fldChar w:fldCharType="end"/>
            </w:r>
          </w:hyperlink>
        </w:p>
        <w:p w:rsidR="005F4E54" w:rsidRDefault="008578F9">
          <w:pPr>
            <w:pStyle w:val="Innehll2"/>
            <w:tabs>
              <w:tab w:val="left" w:pos="720"/>
              <w:tab w:val="right" w:leader="dot" w:pos="7728"/>
            </w:tabs>
            <w:rPr>
              <w:i w:val="0"/>
              <w:iCs w:val="0"/>
              <w:noProof/>
              <w:sz w:val="22"/>
              <w:szCs w:val="22"/>
              <w:lang w:eastAsia="sv-SE"/>
            </w:rPr>
          </w:pPr>
          <w:hyperlink w:anchor="_Toc108509655" w:history="1">
            <w:r w:rsidR="005F4E54" w:rsidRPr="000F5AF2">
              <w:rPr>
                <w:rStyle w:val="Hyperlnk"/>
                <w:noProof/>
              </w:rPr>
              <w:t>1.1</w:t>
            </w:r>
            <w:r w:rsidR="005F4E54">
              <w:rPr>
                <w:i w:val="0"/>
                <w:iCs w:val="0"/>
                <w:noProof/>
                <w:sz w:val="22"/>
                <w:szCs w:val="22"/>
                <w:lang w:eastAsia="sv-SE"/>
              </w:rPr>
              <w:tab/>
            </w:r>
            <w:r w:rsidR="005F4E54" w:rsidRPr="000F5AF2">
              <w:rPr>
                <w:rStyle w:val="Hyperlnk"/>
                <w:noProof/>
              </w:rPr>
              <w:t>Introduktion och syfte</w:t>
            </w:r>
            <w:r w:rsidR="005F4E54">
              <w:rPr>
                <w:noProof/>
                <w:webHidden/>
              </w:rPr>
              <w:tab/>
            </w:r>
            <w:r w:rsidR="005F4E54">
              <w:rPr>
                <w:noProof/>
                <w:webHidden/>
              </w:rPr>
              <w:fldChar w:fldCharType="begin"/>
            </w:r>
            <w:r w:rsidR="005F4E54">
              <w:rPr>
                <w:noProof/>
                <w:webHidden/>
              </w:rPr>
              <w:instrText xml:space="preserve"> PAGEREF _Toc108509655 \h </w:instrText>
            </w:r>
            <w:r w:rsidR="005F4E54">
              <w:rPr>
                <w:noProof/>
                <w:webHidden/>
              </w:rPr>
            </w:r>
            <w:r w:rsidR="005F4E54">
              <w:rPr>
                <w:noProof/>
                <w:webHidden/>
              </w:rPr>
              <w:fldChar w:fldCharType="separate"/>
            </w:r>
            <w:r w:rsidR="005F4E54">
              <w:rPr>
                <w:noProof/>
                <w:webHidden/>
              </w:rPr>
              <w:t>1</w:t>
            </w:r>
            <w:r w:rsidR="005F4E54">
              <w:rPr>
                <w:noProof/>
                <w:webHidden/>
              </w:rPr>
              <w:fldChar w:fldCharType="end"/>
            </w:r>
          </w:hyperlink>
        </w:p>
        <w:p w:rsidR="005F4E54" w:rsidRDefault="008578F9">
          <w:pPr>
            <w:pStyle w:val="Innehll1"/>
            <w:tabs>
              <w:tab w:val="left" w:pos="480"/>
              <w:tab w:val="right" w:leader="dot" w:pos="7728"/>
            </w:tabs>
            <w:rPr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8509656" w:history="1">
            <w:r w:rsidR="005F4E54" w:rsidRPr="000F5AF2">
              <w:rPr>
                <w:rStyle w:val="Hyperlnk"/>
                <w:noProof/>
              </w:rPr>
              <w:t>2</w:t>
            </w:r>
            <w:r w:rsidR="005F4E54">
              <w:rPr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5F4E54" w:rsidRPr="000F5AF2">
              <w:rPr>
                <w:rStyle w:val="Hyperlnk"/>
                <w:noProof/>
              </w:rPr>
              <w:t>Nyttorealiseringsplan</w:t>
            </w:r>
            <w:r w:rsidR="005F4E54">
              <w:rPr>
                <w:noProof/>
                <w:webHidden/>
              </w:rPr>
              <w:tab/>
            </w:r>
            <w:r w:rsidR="005F4E54">
              <w:rPr>
                <w:noProof/>
                <w:webHidden/>
              </w:rPr>
              <w:fldChar w:fldCharType="begin"/>
            </w:r>
            <w:r w:rsidR="005F4E54">
              <w:rPr>
                <w:noProof/>
                <w:webHidden/>
              </w:rPr>
              <w:instrText xml:space="preserve"> PAGEREF _Toc108509656 \h </w:instrText>
            </w:r>
            <w:r w:rsidR="005F4E54">
              <w:rPr>
                <w:noProof/>
                <w:webHidden/>
              </w:rPr>
            </w:r>
            <w:r w:rsidR="005F4E54">
              <w:rPr>
                <w:noProof/>
                <w:webHidden/>
              </w:rPr>
              <w:fldChar w:fldCharType="separate"/>
            </w:r>
            <w:r w:rsidR="005F4E54">
              <w:rPr>
                <w:noProof/>
                <w:webHidden/>
              </w:rPr>
              <w:t>1</w:t>
            </w:r>
            <w:r w:rsidR="005F4E54">
              <w:rPr>
                <w:noProof/>
                <w:webHidden/>
              </w:rPr>
              <w:fldChar w:fldCharType="end"/>
            </w:r>
          </w:hyperlink>
        </w:p>
        <w:p w:rsidR="00766662" w:rsidRDefault="00766662">
          <w:r>
            <w:rPr>
              <w:b/>
              <w:bCs/>
            </w:rPr>
            <w:fldChar w:fldCharType="end"/>
          </w:r>
        </w:p>
      </w:sdtContent>
    </w:sdt>
    <w:p w:rsidR="00766662" w:rsidRDefault="00766662">
      <w:pPr>
        <w:spacing w:after="160" w:line="288" w:lineRule="auto"/>
        <w:rPr>
          <w:rFonts w:asciiTheme="majorHAnsi" w:eastAsiaTheme="majorEastAsia" w:hAnsiTheme="majorHAnsi" w:cstheme="majorBidi"/>
          <w:color w:val="000000" w:themeColor="text1"/>
          <w:sz w:val="52"/>
          <w:szCs w:val="28"/>
        </w:rPr>
        <w:sectPr w:rsidR="00766662" w:rsidSect="009C518E">
          <w:footerReference w:type="even" r:id="rId10"/>
          <w:footerReference w:type="default" r:id="rId11"/>
          <w:pgSz w:w="11906" w:h="16838"/>
          <w:pgMar w:top="1985" w:right="2183" w:bottom="1985" w:left="1985" w:header="709" w:footer="709" w:gutter="0"/>
          <w:pgNumType w:start="1"/>
          <w:cols w:space="708"/>
          <w:docGrid w:linePitch="360"/>
        </w:sectPr>
      </w:pPr>
    </w:p>
    <w:p w:rsidR="00B84A72" w:rsidRPr="00B84A72" w:rsidRDefault="005F4E54" w:rsidP="00EA3F6D">
      <w:pPr>
        <w:pStyle w:val="Numreradrubrik1"/>
        <w:rPr>
          <w:lang w:val="en-US"/>
        </w:rPr>
      </w:pPr>
      <w:bookmarkStart w:id="1" w:name="_Toc108509654"/>
      <w:bookmarkStart w:id="2" w:name="_Toc52451848"/>
      <w:proofErr w:type="spellStart"/>
      <w:r>
        <w:rPr>
          <w:lang w:val="en-US"/>
        </w:rPr>
        <w:lastRenderedPageBreak/>
        <w:t>Introduktion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="00C739B1">
        <w:rPr>
          <w:lang w:val="en-US"/>
        </w:rPr>
        <w:t>yttorealiseringsplan</w:t>
      </w:r>
      <w:bookmarkEnd w:id="1"/>
      <w:proofErr w:type="spellEnd"/>
      <w:r w:rsidR="00B84A72" w:rsidRPr="00B84A72">
        <w:rPr>
          <w:lang w:val="en-US"/>
        </w:rPr>
        <w:t xml:space="preserve"> </w:t>
      </w:r>
    </w:p>
    <w:p w:rsidR="00B84A72" w:rsidRPr="00B84A72" w:rsidRDefault="00B84A72" w:rsidP="00B84A72">
      <w:pPr>
        <w:rPr>
          <w:lang w:val="en-US"/>
        </w:rPr>
      </w:pPr>
    </w:p>
    <w:p w:rsidR="00B84A72" w:rsidRDefault="00B84A72" w:rsidP="00EA3F6D">
      <w:pPr>
        <w:pStyle w:val="Numreradrubrik2"/>
      </w:pPr>
      <w:bookmarkStart w:id="3" w:name="_Toc102139812"/>
      <w:bookmarkStart w:id="4" w:name="_Toc108509655"/>
      <w:r>
        <w:t>Introduktion och syfte</w:t>
      </w:r>
      <w:bookmarkEnd w:id="3"/>
      <w:bookmarkEnd w:id="4"/>
    </w:p>
    <w:p w:rsidR="003F497A" w:rsidRDefault="00B84A72" w:rsidP="00B84A72">
      <w:pPr>
        <w:rPr>
          <w:sz w:val="20"/>
        </w:rPr>
      </w:pPr>
      <w:r>
        <w:rPr>
          <w:sz w:val="20"/>
        </w:rPr>
        <w:t xml:space="preserve">För att </w:t>
      </w:r>
      <w:r w:rsidR="00871A7D">
        <w:rPr>
          <w:sz w:val="20"/>
        </w:rPr>
        <w:t>veta om</w:t>
      </w:r>
      <w:r>
        <w:rPr>
          <w:sz w:val="20"/>
        </w:rPr>
        <w:t xml:space="preserve"> </w:t>
      </w:r>
      <w:r w:rsidR="00FE0776">
        <w:rPr>
          <w:sz w:val="20"/>
        </w:rPr>
        <w:t>vi når de nyttor och effekter vi önskar</w:t>
      </w:r>
      <w:r w:rsidR="00871A7D">
        <w:rPr>
          <w:sz w:val="20"/>
        </w:rPr>
        <w:t xml:space="preserve"> med en förändringsinsats</w:t>
      </w:r>
      <w:r w:rsidR="00FE0776">
        <w:rPr>
          <w:sz w:val="20"/>
        </w:rPr>
        <w:t xml:space="preserve"> behöver vi följa upp</w:t>
      </w:r>
      <w:r w:rsidR="00871A7D">
        <w:rPr>
          <w:sz w:val="20"/>
        </w:rPr>
        <w:t xml:space="preserve"> den</w:t>
      </w:r>
      <w:r w:rsidR="00FE0776">
        <w:rPr>
          <w:sz w:val="20"/>
        </w:rPr>
        <w:t>. Genom att skapa en plan för uppföljning blir det tydligt vad vi ska följa upp, när vi ska göra det, vem som ansvarar för uppföljningen</w:t>
      </w:r>
      <w:r w:rsidR="008E6CE2">
        <w:rPr>
          <w:sz w:val="20"/>
        </w:rPr>
        <w:t xml:space="preserve"> och realiseringen samt</w:t>
      </w:r>
      <w:r w:rsidR="00FE0776">
        <w:rPr>
          <w:sz w:val="20"/>
        </w:rPr>
        <w:t xml:space="preserve"> hur uppföljningen ska ske.</w:t>
      </w:r>
    </w:p>
    <w:p w:rsidR="003F497A" w:rsidRDefault="003F497A" w:rsidP="003F497A">
      <w:pPr>
        <w:rPr>
          <w:sz w:val="20"/>
        </w:rPr>
      </w:pPr>
      <w:r w:rsidRPr="00B96C57">
        <w:rPr>
          <w:sz w:val="20"/>
        </w:rPr>
        <w:t>Syfte</w:t>
      </w:r>
      <w:r>
        <w:rPr>
          <w:sz w:val="20"/>
        </w:rPr>
        <w:t>t</w:t>
      </w:r>
      <w:r w:rsidRPr="00B96C57">
        <w:rPr>
          <w:sz w:val="20"/>
        </w:rPr>
        <w:t xml:space="preserve"> med d</w:t>
      </w:r>
      <w:r w:rsidR="00872F3D">
        <w:rPr>
          <w:sz w:val="20"/>
        </w:rPr>
        <w:t>etta d</w:t>
      </w:r>
      <w:r w:rsidRPr="00B96C57">
        <w:rPr>
          <w:sz w:val="20"/>
        </w:rPr>
        <w:t>okument är</w:t>
      </w:r>
      <w:r w:rsidR="00FE0776">
        <w:rPr>
          <w:sz w:val="20"/>
        </w:rPr>
        <w:t xml:space="preserve"> skapa en plan för uppföljningen</w:t>
      </w:r>
      <w:r w:rsidR="00871A7D">
        <w:rPr>
          <w:sz w:val="20"/>
        </w:rPr>
        <w:t xml:space="preserve"> av nyttor </w:t>
      </w:r>
      <w:r w:rsidR="00D57C3E">
        <w:rPr>
          <w:sz w:val="20"/>
        </w:rPr>
        <w:t xml:space="preserve">med </w:t>
      </w:r>
      <w:r w:rsidR="00FE0776">
        <w:rPr>
          <w:sz w:val="20"/>
        </w:rPr>
        <w:t>en förändringsinsats</w:t>
      </w:r>
      <w:r>
        <w:rPr>
          <w:sz w:val="20"/>
        </w:rPr>
        <w:t xml:space="preserve">. Dokumentet </w:t>
      </w:r>
      <w:r w:rsidR="00766662">
        <w:rPr>
          <w:sz w:val="20"/>
        </w:rPr>
        <w:t xml:space="preserve">är en bilaga till förändringsunderlaget </w:t>
      </w:r>
      <w:r w:rsidR="00780D49">
        <w:rPr>
          <w:sz w:val="20"/>
        </w:rPr>
        <w:t xml:space="preserve">och </w:t>
      </w:r>
      <w:r w:rsidR="00871A7D">
        <w:rPr>
          <w:sz w:val="20"/>
        </w:rPr>
        <w:t>ett underlag till beslutet om genomförande av förändringsinsatsen. Nyttorealiseringsplanen behöver</w:t>
      </w:r>
      <w:r w:rsidR="00780D49">
        <w:rPr>
          <w:sz w:val="20"/>
        </w:rPr>
        <w:t xml:space="preserve"> förankras hos nyttorealiseringsansvarig </w:t>
      </w:r>
      <w:r w:rsidR="00871A7D">
        <w:rPr>
          <w:sz w:val="20"/>
        </w:rPr>
        <w:t>och</w:t>
      </w:r>
      <w:r w:rsidR="00766662">
        <w:rPr>
          <w:sz w:val="20"/>
        </w:rPr>
        <w:t xml:space="preserve"> </w:t>
      </w:r>
      <w:r>
        <w:rPr>
          <w:sz w:val="20"/>
        </w:rPr>
        <w:t>kan med fördel kvalitetsgranskas av aktuell organisations projekt-/portföljstyrningsfunktion</w:t>
      </w:r>
      <w:r w:rsidR="00780D49">
        <w:rPr>
          <w:sz w:val="20"/>
        </w:rPr>
        <w:t>.</w:t>
      </w:r>
    </w:p>
    <w:p w:rsidR="00B84A72" w:rsidRDefault="00B84A72" w:rsidP="00B84A72">
      <w:pPr>
        <w:spacing w:line="276" w:lineRule="auto"/>
        <w:rPr>
          <w:rFonts w:ascii="Tahoma" w:eastAsia="Times New Roman" w:hAnsi="Tahoma" w:cs="Times New Roman"/>
          <w:b/>
          <w:sz w:val="22"/>
          <w:szCs w:val="20"/>
        </w:rPr>
      </w:pPr>
    </w:p>
    <w:p w:rsidR="008E6CE2" w:rsidRDefault="008E6CE2" w:rsidP="00B84A72">
      <w:pPr>
        <w:spacing w:line="276" w:lineRule="auto"/>
        <w:rPr>
          <w:rFonts w:ascii="Tahoma" w:eastAsia="Times New Roman" w:hAnsi="Tahoma" w:cs="Times New Roman"/>
          <w:b/>
          <w:sz w:val="22"/>
          <w:szCs w:val="20"/>
        </w:rPr>
        <w:sectPr w:rsidR="008E6CE2" w:rsidSect="008E6CE2">
          <w:pgSz w:w="11906" w:h="16838"/>
          <w:pgMar w:top="1985" w:right="2183" w:bottom="1985" w:left="1985" w:header="709" w:footer="709" w:gutter="0"/>
          <w:pgNumType w:start="1"/>
          <w:cols w:space="708"/>
          <w:docGrid w:linePitch="360"/>
        </w:sectPr>
      </w:pPr>
    </w:p>
    <w:p w:rsidR="00B84A72" w:rsidRDefault="00FE0776" w:rsidP="00EA3F6D">
      <w:pPr>
        <w:pStyle w:val="Numreradrubrik1"/>
      </w:pPr>
      <w:bookmarkStart w:id="5" w:name="_Toc108509656"/>
      <w:r>
        <w:lastRenderedPageBreak/>
        <w:t>Nyttorealiseringsplan</w:t>
      </w:r>
      <w:bookmarkEnd w:id="5"/>
    </w:p>
    <w:p w:rsidR="008E6CE2" w:rsidRPr="00DE5B5A" w:rsidRDefault="008578F9" w:rsidP="008E6CE2">
      <w:pPr>
        <w:pStyle w:val="Underrubrik"/>
        <w:tabs>
          <w:tab w:val="left" w:pos="2051"/>
        </w:tabs>
      </w:pPr>
      <w:sdt>
        <w:sdtPr>
          <w:id w:val="-182988663"/>
          <w:placeholder>
            <w:docPart w:val="855619F8E3EE4E5EA5AB79983BAE6C99"/>
          </w:placeholder>
          <w:temporary/>
          <w:showingPlcHdr/>
          <w:text/>
        </w:sdtPr>
        <w:sdtEndPr/>
        <w:sdtContent>
          <w:r w:rsidR="008E6CE2" w:rsidRPr="00363B8F">
            <w:rPr>
              <w:rStyle w:val="Platshllartext"/>
            </w:rPr>
            <w:t>Ange ingress</w:t>
          </w:r>
        </w:sdtContent>
      </w:sdt>
      <w:r w:rsidR="008E6CE2">
        <w:tab/>
      </w:r>
    </w:p>
    <w:sdt>
      <w:sdtPr>
        <w:id w:val="-1214568061"/>
        <w:placeholder>
          <w:docPart w:val="67D18AC134D74171999B24D464FC5421"/>
        </w:placeholder>
        <w:temporary/>
        <w:showingPlcHdr/>
        <w:text/>
      </w:sdtPr>
      <w:sdtEndPr/>
      <w:sdtContent>
        <w:p w:rsidR="008E6CE2" w:rsidRDefault="008E6CE2" w:rsidP="008E6CE2">
          <w:r>
            <w:rPr>
              <w:rStyle w:val="Platshllartext"/>
            </w:rPr>
            <w:t>Ange text.</w:t>
          </w:r>
        </w:p>
      </w:sdtContent>
    </w:sdt>
    <w:p w:rsidR="008E6CE2" w:rsidRPr="008E6CE2" w:rsidRDefault="008E6CE2" w:rsidP="008E6CE2">
      <w:pPr>
        <w:pStyle w:val="Underrubrik"/>
        <w:rPr>
          <w:sz w:val="22"/>
        </w:rPr>
      </w:pPr>
    </w:p>
    <w:p w:rsidR="008E6CE2" w:rsidRPr="008E6CE2" w:rsidRDefault="008E6CE2" w:rsidP="008E6CE2">
      <w:pPr>
        <w:pStyle w:val="Underrubrik"/>
      </w:pPr>
      <w:r w:rsidRPr="008E6CE2">
        <w:t>Nytta # 1</w:t>
      </w:r>
      <w:r w:rsidRPr="008E6CE2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>ID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780D49" w:rsidP="007948DB">
            <w:pPr>
              <w:pStyle w:val="Tabellrubrik"/>
            </w:pPr>
            <w:r>
              <w:t>Nytta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>Beskrivning</w:t>
            </w:r>
            <w:r w:rsidR="00780D49">
              <w:t xml:space="preserve"> av nytta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 xml:space="preserve">Kategori </w:t>
            </w:r>
            <w:r w:rsidRPr="005960FD">
              <w:rPr>
                <w:b w:val="0"/>
                <w:i/>
              </w:rPr>
              <w:t>(</w:t>
            </w:r>
            <w:r w:rsidR="00F24491">
              <w:rPr>
                <w:b w:val="0"/>
                <w:i/>
              </w:rPr>
              <w:t>kvantitativ</w:t>
            </w:r>
            <w:r w:rsidRPr="005960FD">
              <w:rPr>
                <w:b w:val="0"/>
                <w:i/>
              </w:rPr>
              <w:t xml:space="preserve">, </w:t>
            </w:r>
            <w:r w:rsidR="00F24491">
              <w:rPr>
                <w:b w:val="0"/>
                <w:i/>
              </w:rPr>
              <w:t>icke-kvantitativ</w:t>
            </w:r>
            <w:r w:rsidRPr="005960FD">
              <w:rPr>
                <w:b w:val="0"/>
                <w:i/>
              </w:rPr>
              <w:t>)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>Hos vilken intressent uppstår nyttan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>Nyttorealiseringsansvarig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F2F2F2" w:themeFill="background1" w:themeFillShade="F2"/>
          </w:tcPr>
          <w:p w:rsidR="008E6CE2" w:rsidRPr="005960FD" w:rsidRDefault="008E6CE2" w:rsidP="007948DB">
            <w:pPr>
              <w:pStyle w:val="Tabellrubrik"/>
            </w:pPr>
            <w:r>
              <w:t>Nyttorealiseringsperiod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</w:tbl>
    <w:p w:rsidR="008E6CE2" w:rsidRPr="008E6CE2" w:rsidRDefault="008E6CE2" w:rsidP="008E6CE2">
      <w:pPr>
        <w:pStyle w:val="Underrubrik"/>
      </w:pPr>
    </w:p>
    <w:p w:rsidR="008E6CE2" w:rsidRDefault="008E6CE2" w:rsidP="008E6CE2">
      <w:pPr>
        <w:pStyle w:val="Underrubrik"/>
      </w:pPr>
      <w:r>
        <w:t>Mätning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8E6CE2" w:rsidP="007948DB">
            <w:pPr>
              <w:pStyle w:val="Tabellrubrik"/>
            </w:pPr>
            <w:r>
              <w:t>Beskrivning av indikator</w:t>
            </w:r>
            <w:r w:rsidR="00780D49">
              <w:t>/mätetal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8E6CE2" w:rsidP="007948DB">
            <w:pPr>
              <w:pStyle w:val="Tabellrubrik"/>
            </w:pPr>
            <w:r>
              <w:t>Enhet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AF14B0" w:rsidRDefault="008E6CE2" w:rsidP="007948DB">
            <w:pPr>
              <w:pStyle w:val="Tabellrubrik"/>
            </w:pPr>
            <w:r>
              <w:t xml:space="preserve">Utgångsläge 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780D49" w:rsidP="007948DB">
            <w:pPr>
              <w:pStyle w:val="Tabellrubrik"/>
            </w:pPr>
            <w:r>
              <w:rPr>
                <w:b w:val="0"/>
                <w:i/>
              </w:rPr>
              <w:t>Upps</w:t>
            </w:r>
            <w:r w:rsidR="008E6CE2">
              <w:rPr>
                <w:b w:val="0"/>
                <w:i/>
              </w:rPr>
              <w:t>kattat värde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8E6CE2" w:rsidP="007948DB">
            <w:pPr>
              <w:pStyle w:val="Tabellrubrik"/>
            </w:pPr>
            <w:r>
              <w:rPr>
                <w:b w:val="0"/>
                <w:i/>
              </w:rPr>
              <w:t>Nollmätningsvärde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8E6CE2" w:rsidP="007948DB">
            <w:pPr>
              <w:pStyle w:val="Tabellrubrik"/>
            </w:pPr>
            <w:r>
              <w:rPr>
                <w:b w:val="0"/>
                <w:i/>
              </w:rPr>
              <w:t>Mätningsdatum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5960FD" w:rsidRDefault="008E6CE2" w:rsidP="007948DB">
            <w:pPr>
              <w:pStyle w:val="Tabellrubrik"/>
            </w:pPr>
            <w:r>
              <w:t>Mätintervaller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Pr="00AF14B0" w:rsidRDefault="008E6CE2" w:rsidP="007948DB">
            <w:pPr>
              <w:pStyle w:val="Tabellrubrik"/>
            </w:pPr>
            <w:r>
              <w:t>Mätmetod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  <w:tr w:rsidR="008E6CE2" w:rsidTr="007948DB">
        <w:tc>
          <w:tcPr>
            <w:tcW w:w="3256" w:type="dxa"/>
            <w:shd w:val="clear" w:color="auto" w:fill="auto"/>
          </w:tcPr>
          <w:p w:rsidR="008E6CE2" w:rsidRDefault="008E6CE2" w:rsidP="007948DB">
            <w:pPr>
              <w:pStyle w:val="Tabellrubrik"/>
            </w:pPr>
            <w:r>
              <w:t>Mät- och uppföljningsansvarig</w:t>
            </w:r>
          </w:p>
        </w:tc>
        <w:tc>
          <w:tcPr>
            <w:tcW w:w="4472" w:type="dxa"/>
          </w:tcPr>
          <w:p w:rsidR="008E6CE2" w:rsidRDefault="008E6CE2" w:rsidP="007948DB">
            <w:pPr>
              <w:pStyle w:val="Tabellrubrik"/>
            </w:pPr>
          </w:p>
        </w:tc>
      </w:tr>
    </w:tbl>
    <w:p w:rsidR="008E6CE2" w:rsidRDefault="008E6CE2" w:rsidP="008E6CE2">
      <w:pPr>
        <w:pStyle w:val="Underrubrik"/>
      </w:pPr>
    </w:p>
    <w:p w:rsidR="008E6CE2" w:rsidRDefault="008E6CE2" w:rsidP="008E6CE2">
      <w:pPr>
        <w:pStyle w:val="Underrubrik"/>
      </w:pPr>
      <w:r>
        <w:t>Beroenden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28"/>
      </w:tblGrid>
      <w:tr w:rsidR="008E6CE2" w:rsidTr="007948DB">
        <w:tc>
          <w:tcPr>
            <w:tcW w:w="7728" w:type="dxa"/>
          </w:tcPr>
          <w:p w:rsidR="008E6CE2" w:rsidRDefault="008E6CE2" w:rsidP="007948DB">
            <w:pPr>
              <w:pStyle w:val="Tabellnormal"/>
            </w:pPr>
          </w:p>
        </w:tc>
      </w:tr>
    </w:tbl>
    <w:p w:rsidR="008E6CE2" w:rsidRDefault="008E6CE2" w:rsidP="008E6CE2">
      <w:pPr>
        <w:pStyle w:val="Underrubrik"/>
      </w:pPr>
    </w:p>
    <w:p w:rsidR="008E6CE2" w:rsidRDefault="008E6CE2" w:rsidP="008E6CE2">
      <w:pPr>
        <w:pStyle w:val="Underrubrik"/>
      </w:pPr>
      <w:r>
        <w:t>Hinder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</w:tblGrid>
      <w:tr w:rsidR="008E6CE2" w:rsidTr="007948DB">
        <w:tc>
          <w:tcPr>
            <w:tcW w:w="1932" w:type="dxa"/>
            <w:shd w:val="clear" w:color="auto" w:fill="F2F2F2" w:themeFill="background1" w:themeFillShade="F2"/>
          </w:tcPr>
          <w:p w:rsidR="008E6CE2" w:rsidRDefault="008E6CE2" w:rsidP="007948DB">
            <w:pPr>
              <w:pStyle w:val="Tabellrubrik"/>
            </w:pPr>
            <w:r>
              <w:t>Hinder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8E6CE2" w:rsidRDefault="008E6CE2" w:rsidP="007948DB">
            <w:pPr>
              <w:pStyle w:val="Tabellrubrik"/>
            </w:pPr>
            <w:r>
              <w:t>Åtgärd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8E6CE2" w:rsidRDefault="008E6CE2" w:rsidP="007948DB">
            <w:pPr>
              <w:pStyle w:val="Tabellrubrik"/>
            </w:pPr>
            <w:r>
              <w:t>Ansvarig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8E6CE2" w:rsidRDefault="008E6CE2" w:rsidP="007948DB">
            <w:pPr>
              <w:pStyle w:val="Tabellrubrik"/>
            </w:pPr>
            <w:r>
              <w:t>Klart till</w:t>
            </w:r>
          </w:p>
        </w:tc>
      </w:tr>
      <w:tr w:rsidR="008E6CE2" w:rsidTr="007948DB"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</w:tr>
      <w:tr w:rsidR="008E6CE2" w:rsidTr="007948DB"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</w:tr>
      <w:tr w:rsidR="008E6CE2" w:rsidTr="007948DB"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  <w:tc>
          <w:tcPr>
            <w:tcW w:w="1932" w:type="dxa"/>
          </w:tcPr>
          <w:p w:rsidR="008E6CE2" w:rsidRDefault="008E6CE2" w:rsidP="007948DB">
            <w:pPr>
              <w:pStyle w:val="Tabellnormal"/>
            </w:pPr>
          </w:p>
        </w:tc>
      </w:tr>
    </w:tbl>
    <w:p w:rsidR="008E6CE2" w:rsidRDefault="008E6CE2" w:rsidP="008E6CE2">
      <w:pPr>
        <w:spacing w:after="160" w:line="288" w:lineRule="auto"/>
      </w:pPr>
    </w:p>
    <w:p w:rsidR="00F24491" w:rsidRPr="008E6CE2" w:rsidRDefault="00F24491" w:rsidP="00F24491">
      <w:pPr>
        <w:pStyle w:val="Underrubrik"/>
      </w:pPr>
      <w:r w:rsidRPr="008E6CE2">
        <w:lastRenderedPageBreak/>
        <w:t xml:space="preserve">Nytta # </w:t>
      </w:r>
      <w:r>
        <w:t>2</w:t>
      </w:r>
      <w:r w:rsidRPr="008E6CE2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ID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N</w:t>
            </w:r>
            <w:r w:rsidR="00780D49">
              <w:t>ytta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Beskrivning</w:t>
            </w:r>
            <w:r w:rsidR="00780D49">
              <w:t xml:space="preserve"> av nytta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 xml:space="preserve">Kategori </w:t>
            </w:r>
            <w:r w:rsidRPr="005960FD">
              <w:rPr>
                <w:b w:val="0"/>
                <w:i/>
              </w:rPr>
              <w:t>(</w:t>
            </w:r>
            <w:r>
              <w:rPr>
                <w:b w:val="0"/>
                <w:i/>
              </w:rPr>
              <w:t>kvantitativ</w:t>
            </w:r>
            <w:r w:rsidRPr="005960FD">
              <w:rPr>
                <w:b w:val="0"/>
                <w:i/>
              </w:rPr>
              <w:t xml:space="preserve">, </w:t>
            </w:r>
            <w:r>
              <w:rPr>
                <w:b w:val="0"/>
                <w:i/>
              </w:rPr>
              <w:t>icke-kvantitativ</w:t>
            </w:r>
            <w:r w:rsidRPr="005960FD">
              <w:rPr>
                <w:b w:val="0"/>
                <w:i/>
              </w:rPr>
              <w:t>)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Hos vilken intressent uppstår nyttan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Nyttorealiseringsansvarig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Nyttorealiseringsperiod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</w:tbl>
    <w:p w:rsidR="00F24491" w:rsidRPr="008E6CE2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Mätning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Beskrivning av indikator</w:t>
            </w:r>
            <w:r w:rsidR="00780D49">
              <w:t>/mätetal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Enhet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AF14B0" w:rsidRDefault="00F24491" w:rsidP="007948DB">
            <w:pPr>
              <w:pStyle w:val="Tabellrubrik"/>
            </w:pPr>
            <w:r>
              <w:t xml:space="preserve">Utgångsläge 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780D49" w:rsidP="007948DB">
            <w:pPr>
              <w:pStyle w:val="Tabellrubrik"/>
            </w:pPr>
            <w:r>
              <w:rPr>
                <w:b w:val="0"/>
                <w:i/>
              </w:rPr>
              <w:t>Upps</w:t>
            </w:r>
            <w:r w:rsidR="00F24491">
              <w:rPr>
                <w:b w:val="0"/>
                <w:i/>
              </w:rPr>
              <w:t>kattat värde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rPr>
                <w:b w:val="0"/>
                <w:i/>
              </w:rPr>
              <w:t>Nollmätningsvärde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rPr>
                <w:b w:val="0"/>
                <w:i/>
              </w:rPr>
              <w:t>Mätningsdatum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Mätintervaller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AF14B0" w:rsidRDefault="00F24491" w:rsidP="007948DB">
            <w:pPr>
              <w:pStyle w:val="Tabellrubrik"/>
            </w:pPr>
            <w:r>
              <w:t>Mätmetod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Default="00F24491" w:rsidP="007948DB">
            <w:pPr>
              <w:pStyle w:val="Tabellrubrik"/>
            </w:pPr>
            <w:r>
              <w:t>Mät- och uppföljningsansvarig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</w:tbl>
    <w:p w:rsidR="00F24491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Beroenden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28"/>
      </w:tblGrid>
      <w:tr w:rsidR="00F24491" w:rsidTr="007948DB">
        <w:tc>
          <w:tcPr>
            <w:tcW w:w="7728" w:type="dxa"/>
          </w:tcPr>
          <w:p w:rsidR="00F24491" w:rsidRDefault="00F24491" w:rsidP="007948DB">
            <w:pPr>
              <w:pStyle w:val="Tabellnormal"/>
            </w:pPr>
          </w:p>
        </w:tc>
      </w:tr>
    </w:tbl>
    <w:p w:rsidR="00F24491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Hinder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</w:tblGrid>
      <w:tr w:rsidR="00F24491" w:rsidTr="007948DB"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Hinder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Åtgärd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Ansvarig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Klart till</w:t>
            </w: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</w:tbl>
    <w:p w:rsidR="00F24491" w:rsidRDefault="00F24491" w:rsidP="00F24491">
      <w:pPr>
        <w:spacing w:after="160" w:line="288" w:lineRule="auto"/>
      </w:pPr>
    </w:p>
    <w:p w:rsidR="00F24491" w:rsidRDefault="00F24491" w:rsidP="00F24491">
      <w:pPr>
        <w:spacing w:after="160" w:line="288" w:lineRule="auto"/>
      </w:pPr>
    </w:p>
    <w:p w:rsidR="00F24491" w:rsidRDefault="00F24491" w:rsidP="00F24491">
      <w:pPr>
        <w:spacing w:after="160" w:line="288" w:lineRule="auto"/>
      </w:pPr>
    </w:p>
    <w:p w:rsidR="00F24491" w:rsidRDefault="00F24491">
      <w:pPr>
        <w:spacing w:after="160" w:line="288" w:lineRule="auto"/>
      </w:pPr>
      <w:r>
        <w:br w:type="page"/>
      </w:r>
    </w:p>
    <w:p w:rsidR="00F24491" w:rsidRPr="008E6CE2" w:rsidRDefault="00F24491" w:rsidP="00F24491">
      <w:pPr>
        <w:pStyle w:val="Underrubrik"/>
      </w:pPr>
      <w:r w:rsidRPr="008E6CE2">
        <w:lastRenderedPageBreak/>
        <w:t xml:space="preserve">Nytta # </w:t>
      </w:r>
      <w:r>
        <w:t>3</w:t>
      </w:r>
      <w:r w:rsidRPr="008E6CE2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ID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780D49" w:rsidP="007948DB">
            <w:pPr>
              <w:pStyle w:val="Tabellrubrik"/>
            </w:pPr>
            <w:r>
              <w:t>Nytta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Beskrivning</w:t>
            </w:r>
            <w:r w:rsidR="00780D49">
              <w:t xml:space="preserve"> av nytta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 xml:space="preserve">Kategori </w:t>
            </w:r>
            <w:r w:rsidRPr="005960FD">
              <w:rPr>
                <w:b w:val="0"/>
                <w:i/>
              </w:rPr>
              <w:t>(</w:t>
            </w:r>
            <w:r>
              <w:rPr>
                <w:b w:val="0"/>
                <w:i/>
              </w:rPr>
              <w:t>kvantitativ</w:t>
            </w:r>
            <w:r w:rsidRPr="005960FD">
              <w:rPr>
                <w:b w:val="0"/>
                <w:i/>
              </w:rPr>
              <w:t xml:space="preserve">, </w:t>
            </w:r>
            <w:r>
              <w:rPr>
                <w:b w:val="0"/>
                <w:i/>
              </w:rPr>
              <w:t>icke-kvantitativ</w:t>
            </w:r>
            <w:r w:rsidRPr="005960FD">
              <w:rPr>
                <w:b w:val="0"/>
                <w:i/>
              </w:rPr>
              <w:t>)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Hos vilken intressent uppstår nyttan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Nyttorealiseringsansvarig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F2F2F2" w:themeFill="background1" w:themeFillShade="F2"/>
          </w:tcPr>
          <w:p w:rsidR="00F24491" w:rsidRPr="005960FD" w:rsidRDefault="00F24491" w:rsidP="007948DB">
            <w:pPr>
              <w:pStyle w:val="Tabellrubrik"/>
            </w:pPr>
            <w:r>
              <w:t>Nyttorealiseringsperiod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</w:tbl>
    <w:p w:rsidR="00F24491" w:rsidRPr="008E6CE2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Mätning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472"/>
      </w:tblGrid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Beskrivning av indikator</w:t>
            </w:r>
            <w:r w:rsidR="00780D49">
              <w:t>/mätetal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Enhet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AF14B0" w:rsidRDefault="00F24491" w:rsidP="007948DB">
            <w:pPr>
              <w:pStyle w:val="Tabellrubrik"/>
            </w:pPr>
            <w:r>
              <w:t xml:space="preserve">Utgångsläge 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780D49" w:rsidP="007948DB">
            <w:pPr>
              <w:pStyle w:val="Tabellrubrik"/>
            </w:pPr>
            <w:r>
              <w:rPr>
                <w:b w:val="0"/>
                <w:i/>
              </w:rPr>
              <w:t>Upps</w:t>
            </w:r>
            <w:r w:rsidR="00F24491">
              <w:rPr>
                <w:b w:val="0"/>
                <w:i/>
              </w:rPr>
              <w:t>kattat värde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rPr>
                <w:b w:val="0"/>
                <w:i/>
              </w:rPr>
              <w:t>Nollmätningsvärde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rPr>
                <w:b w:val="0"/>
                <w:i/>
              </w:rPr>
              <w:t>Mätningsdatum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5960FD" w:rsidRDefault="00F24491" w:rsidP="007948DB">
            <w:pPr>
              <w:pStyle w:val="Tabellrubrik"/>
            </w:pPr>
            <w:r>
              <w:t>Mätintervaller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Pr="00AF14B0" w:rsidRDefault="00F24491" w:rsidP="007948DB">
            <w:pPr>
              <w:pStyle w:val="Tabellrubrik"/>
            </w:pPr>
            <w:r>
              <w:t>Mätmetod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  <w:tr w:rsidR="00F24491" w:rsidTr="007948DB">
        <w:tc>
          <w:tcPr>
            <w:tcW w:w="3256" w:type="dxa"/>
            <w:shd w:val="clear" w:color="auto" w:fill="auto"/>
          </w:tcPr>
          <w:p w:rsidR="00F24491" w:rsidRDefault="00F24491" w:rsidP="007948DB">
            <w:pPr>
              <w:pStyle w:val="Tabellrubrik"/>
            </w:pPr>
            <w:r>
              <w:t>Mät- och uppföljningsansvarig</w:t>
            </w:r>
          </w:p>
        </w:tc>
        <w:tc>
          <w:tcPr>
            <w:tcW w:w="4472" w:type="dxa"/>
          </w:tcPr>
          <w:p w:rsidR="00F24491" w:rsidRDefault="00F24491" w:rsidP="007948DB">
            <w:pPr>
              <w:pStyle w:val="Tabellrubrik"/>
            </w:pPr>
          </w:p>
        </w:tc>
      </w:tr>
    </w:tbl>
    <w:p w:rsidR="00F24491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Beroenden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28"/>
      </w:tblGrid>
      <w:tr w:rsidR="00F24491" w:rsidTr="007948DB">
        <w:tc>
          <w:tcPr>
            <w:tcW w:w="7728" w:type="dxa"/>
          </w:tcPr>
          <w:p w:rsidR="00F24491" w:rsidRDefault="00F24491" w:rsidP="007948DB">
            <w:pPr>
              <w:pStyle w:val="Tabellnormal"/>
            </w:pPr>
          </w:p>
        </w:tc>
      </w:tr>
    </w:tbl>
    <w:p w:rsidR="00F24491" w:rsidRDefault="00F24491" w:rsidP="00F24491">
      <w:pPr>
        <w:pStyle w:val="Underrubrik"/>
      </w:pPr>
    </w:p>
    <w:p w:rsidR="00F24491" w:rsidRDefault="00F24491" w:rsidP="00F24491">
      <w:pPr>
        <w:pStyle w:val="Underrubrik"/>
      </w:pPr>
      <w:r>
        <w:t>Hinder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</w:tblGrid>
      <w:tr w:rsidR="00F24491" w:rsidTr="007948DB"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Hinder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Åtgärd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Ansvarig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F24491" w:rsidRDefault="00F24491" w:rsidP="007948DB">
            <w:pPr>
              <w:pStyle w:val="Tabellrubrik"/>
            </w:pPr>
            <w:r>
              <w:t>Klart till</w:t>
            </w: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  <w:tr w:rsidR="00F24491" w:rsidTr="007948DB"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  <w:tc>
          <w:tcPr>
            <w:tcW w:w="1932" w:type="dxa"/>
          </w:tcPr>
          <w:p w:rsidR="00F24491" w:rsidRDefault="00F24491" w:rsidP="007948DB">
            <w:pPr>
              <w:pStyle w:val="Tabellnormal"/>
            </w:pPr>
          </w:p>
        </w:tc>
      </w:tr>
      <w:bookmarkEnd w:id="2"/>
    </w:tbl>
    <w:p w:rsidR="008E6CE2" w:rsidRDefault="008E6CE2" w:rsidP="00AD5763">
      <w:pPr>
        <w:pStyle w:val="Underrubrik"/>
      </w:pPr>
    </w:p>
    <w:sectPr w:rsidR="008E6CE2" w:rsidSect="008E6CE2">
      <w:pgSz w:w="11906" w:h="16838"/>
      <w:pgMar w:top="1985" w:right="2183" w:bottom="1985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F9" w:rsidRDefault="008578F9" w:rsidP="00ED6C6F">
      <w:pPr>
        <w:spacing w:after="0" w:line="240" w:lineRule="auto"/>
      </w:pPr>
      <w:r>
        <w:separator/>
      </w:r>
    </w:p>
    <w:p w:rsidR="008578F9" w:rsidRDefault="008578F9"/>
  </w:endnote>
  <w:endnote w:type="continuationSeparator" w:id="0">
    <w:p w:rsidR="008578F9" w:rsidRDefault="008578F9" w:rsidP="00ED6C6F">
      <w:pPr>
        <w:spacing w:after="0" w:line="240" w:lineRule="auto"/>
      </w:pPr>
      <w:r>
        <w:continuationSeparator/>
      </w:r>
    </w:p>
    <w:p w:rsidR="008578F9" w:rsidRDefault="00857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842" w:rsidRDefault="00D57842">
    <w:pPr>
      <w:pStyle w:val="Sidfo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44F133" wp14:editId="27CAA1B5">
          <wp:simplePos x="0" y="0"/>
          <wp:positionH relativeFrom="column">
            <wp:posOffset>8255</wp:posOffset>
          </wp:positionH>
          <wp:positionV relativeFrom="paragraph">
            <wp:posOffset>-757555</wp:posOffset>
          </wp:positionV>
          <wp:extent cx="1926000" cy="295768"/>
          <wp:effectExtent l="0" t="0" r="0" b="9525"/>
          <wp:wrapNone/>
          <wp:docPr id="10" name="Bildobjekt 10" descr="DIGG, Myndigheten för digital förvalt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DIGG, Myndigheten för digital förvalt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295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margin" w:tblpY="15764"/>
      <w:tblOverlap w:val="never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7"/>
      <w:gridCol w:w="351"/>
    </w:tblGrid>
    <w:tr w:rsidR="00D57842" w:rsidTr="00D57842">
      <w:tc>
        <w:tcPr>
          <w:tcW w:w="7587" w:type="dxa"/>
        </w:tcPr>
        <w:p w:rsidR="00D57842" w:rsidRDefault="00D57842" w:rsidP="008567E9">
          <w:pPr>
            <w:pStyle w:val="Sidfot"/>
            <w:jc w:val="right"/>
          </w:pPr>
          <w:r>
            <w:t xml:space="preserve">digg.se / </w:t>
          </w:r>
        </w:p>
      </w:tc>
      <w:tc>
        <w:tcPr>
          <w:tcW w:w="351" w:type="dxa"/>
        </w:tcPr>
        <w:p w:rsidR="00D57842" w:rsidRDefault="00D57842" w:rsidP="008567E9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:rsidR="00D57842" w:rsidRDefault="00D57842" w:rsidP="008567E9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88799566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567E9" w:rsidRDefault="008567E9" w:rsidP="007A0DD7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:rsidR="00D57842" w:rsidRPr="000A711C" w:rsidRDefault="000A711C" w:rsidP="008567E9">
    <w:pPr>
      <w:pStyle w:val="Sidfot"/>
      <w:ind w:right="360"/>
      <w:rPr>
        <w:rFonts w:asciiTheme="minorHAnsi" w:hAnsiTheme="minorHAnsi"/>
        <w:sz w:val="22"/>
        <w:szCs w:val="22"/>
      </w:rPr>
    </w:pPr>
    <w:r w:rsidRPr="000A711C">
      <w:rPr>
        <w:rFonts w:asciiTheme="minorHAnsi" w:hAnsiTheme="minorHAnsi"/>
        <w:sz w:val="22"/>
        <w:szCs w:val="22"/>
      </w:rPr>
      <w:t xml:space="preserve">/digg.se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F9" w:rsidRDefault="008578F9" w:rsidP="00ED6C6F">
      <w:pPr>
        <w:spacing w:after="0" w:line="240" w:lineRule="auto"/>
      </w:pPr>
      <w:r>
        <w:separator/>
      </w:r>
    </w:p>
    <w:p w:rsidR="008578F9" w:rsidRDefault="008578F9"/>
  </w:footnote>
  <w:footnote w:type="continuationSeparator" w:id="0">
    <w:p w:rsidR="008578F9" w:rsidRDefault="008578F9" w:rsidP="00ED6C6F">
      <w:pPr>
        <w:spacing w:after="0" w:line="240" w:lineRule="auto"/>
      </w:pPr>
      <w:r>
        <w:continuationSeparator/>
      </w:r>
    </w:p>
    <w:p w:rsidR="008578F9" w:rsidRDefault="00857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842" w:rsidRDefault="00D57842" w:rsidP="00F663CA">
    <w:pPr>
      <w:pStyle w:val="Sidhuvud"/>
      <w:spacing w:after="930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F341C70" wp14:editId="2906DA40">
          <wp:simplePos x="0" y="0"/>
          <wp:positionH relativeFrom="page">
            <wp:posOffset>287020</wp:posOffset>
          </wp:positionH>
          <wp:positionV relativeFrom="page">
            <wp:posOffset>287020</wp:posOffset>
          </wp:positionV>
          <wp:extent cx="6984000" cy="5587200"/>
          <wp:effectExtent l="0" t="0" r="7620" b="0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0" cy="55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A02E936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  <w:sz w:val="16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4296DDC2"/>
    <w:lvl w:ilvl="0">
      <w:start w:val="1"/>
      <w:numFmt w:val="decimal"/>
      <w:pStyle w:val="Numrerad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157532"/>
    <w:multiLevelType w:val="multilevel"/>
    <w:tmpl w:val="2A0A1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1B6856"/>
    <w:multiLevelType w:val="multilevel"/>
    <w:tmpl w:val="2A0A1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1D7498"/>
    <w:multiLevelType w:val="hybridMultilevel"/>
    <w:tmpl w:val="0270EB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2"/>
    <w:rsid w:val="00023CF5"/>
    <w:rsid w:val="000304A9"/>
    <w:rsid w:val="000749AB"/>
    <w:rsid w:val="00081E07"/>
    <w:rsid w:val="0009363F"/>
    <w:rsid w:val="000A711C"/>
    <w:rsid w:val="000C4039"/>
    <w:rsid w:val="000D29F7"/>
    <w:rsid w:val="000D4286"/>
    <w:rsid w:val="0011207E"/>
    <w:rsid w:val="0013116D"/>
    <w:rsid w:val="00142663"/>
    <w:rsid w:val="001636CB"/>
    <w:rsid w:val="00177CBE"/>
    <w:rsid w:val="001835DD"/>
    <w:rsid w:val="001870AD"/>
    <w:rsid w:val="001871A2"/>
    <w:rsid w:val="00190DCB"/>
    <w:rsid w:val="001A606C"/>
    <w:rsid w:val="001B4BB9"/>
    <w:rsid w:val="001B5C6A"/>
    <w:rsid w:val="001D0DEF"/>
    <w:rsid w:val="001E2B88"/>
    <w:rsid w:val="001F6742"/>
    <w:rsid w:val="00202468"/>
    <w:rsid w:val="00220B93"/>
    <w:rsid w:val="00233D96"/>
    <w:rsid w:val="002346A2"/>
    <w:rsid w:val="002705CC"/>
    <w:rsid w:val="00290BE4"/>
    <w:rsid w:val="00296F1C"/>
    <w:rsid w:val="002A223C"/>
    <w:rsid w:val="002A739C"/>
    <w:rsid w:val="002B1DE3"/>
    <w:rsid w:val="002F2320"/>
    <w:rsid w:val="002F7366"/>
    <w:rsid w:val="00301A90"/>
    <w:rsid w:val="00313DAD"/>
    <w:rsid w:val="003402AE"/>
    <w:rsid w:val="00351043"/>
    <w:rsid w:val="00363B8F"/>
    <w:rsid w:val="00364C91"/>
    <w:rsid w:val="00392CCF"/>
    <w:rsid w:val="003977E2"/>
    <w:rsid w:val="003A0FEC"/>
    <w:rsid w:val="003B6493"/>
    <w:rsid w:val="003C019D"/>
    <w:rsid w:val="003E129D"/>
    <w:rsid w:val="003E78F0"/>
    <w:rsid w:val="003F497A"/>
    <w:rsid w:val="003F5640"/>
    <w:rsid w:val="004336D2"/>
    <w:rsid w:val="004539FA"/>
    <w:rsid w:val="00463F60"/>
    <w:rsid w:val="00466ABB"/>
    <w:rsid w:val="00481060"/>
    <w:rsid w:val="00483F66"/>
    <w:rsid w:val="004A12D1"/>
    <w:rsid w:val="004B3D9B"/>
    <w:rsid w:val="004B5A86"/>
    <w:rsid w:val="004E0B05"/>
    <w:rsid w:val="004F2158"/>
    <w:rsid w:val="00513E55"/>
    <w:rsid w:val="005505AE"/>
    <w:rsid w:val="00550A59"/>
    <w:rsid w:val="0057647A"/>
    <w:rsid w:val="00585D51"/>
    <w:rsid w:val="00593875"/>
    <w:rsid w:val="00594D98"/>
    <w:rsid w:val="005A403A"/>
    <w:rsid w:val="005C16DE"/>
    <w:rsid w:val="005F29FB"/>
    <w:rsid w:val="005F4E54"/>
    <w:rsid w:val="00603D8F"/>
    <w:rsid w:val="00612A84"/>
    <w:rsid w:val="006137D6"/>
    <w:rsid w:val="006241C0"/>
    <w:rsid w:val="006402DC"/>
    <w:rsid w:val="00650FCB"/>
    <w:rsid w:val="0065721C"/>
    <w:rsid w:val="006A60A8"/>
    <w:rsid w:val="006B7790"/>
    <w:rsid w:val="006E24BE"/>
    <w:rsid w:val="006E3EBA"/>
    <w:rsid w:val="006E43A5"/>
    <w:rsid w:val="006F2FFC"/>
    <w:rsid w:val="0072379F"/>
    <w:rsid w:val="00731693"/>
    <w:rsid w:val="00762B2A"/>
    <w:rsid w:val="00766662"/>
    <w:rsid w:val="00780D49"/>
    <w:rsid w:val="00781AC3"/>
    <w:rsid w:val="007829D2"/>
    <w:rsid w:val="00783074"/>
    <w:rsid w:val="007979B2"/>
    <w:rsid w:val="007A002E"/>
    <w:rsid w:val="007A0B53"/>
    <w:rsid w:val="007B634A"/>
    <w:rsid w:val="007B7B0F"/>
    <w:rsid w:val="007E16FA"/>
    <w:rsid w:val="007E6488"/>
    <w:rsid w:val="00834506"/>
    <w:rsid w:val="00844D42"/>
    <w:rsid w:val="008467FE"/>
    <w:rsid w:val="008526BC"/>
    <w:rsid w:val="008567E9"/>
    <w:rsid w:val="008574B7"/>
    <w:rsid w:val="008578F9"/>
    <w:rsid w:val="00871A7D"/>
    <w:rsid w:val="00872F3D"/>
    <w:rsid w:val="00873433"/>
    <w:rsid w:val="00875CBE"/>
    <w:rsid w:val="00883975"/>
    <w:rsid w:val="00890946"/>
    <w:rsid w:val="008C5285"/>
    <w:rsid w:val="008E6CE2"/>
    <w:rsid w:val="00907119"/>
    <w:rsid w:val="00907942"/>
    <w:rsid w:val="009151B1"/>
    <w:rsid w:val="009255D9"/>
    <w:rsid w:val="00964099"/>
    <w:rsid w:val="009664D5"/>
    <w:rsid w:val="00976057"/>
    <w:rsid w:val="00995749"/>
    <w:rsid w:val="009B2791"/>
    <w:rsid w:val="009C518E"/>
    <w:rsid w:val="009D3007"/>
    <w:rsid w:val="009E6EF9"/>
    <w:rsid w:val="009E7F82"/>
    <w:rsid w:val="00A0685D"/>
    <w:rsid w:val="00A2195A"/>
    <w:rsid w:val="00A23320"/>
    <w:rsid w:val="00A32151"/>
    <w:rsid w:val="00A44C6E"/>
    <w:rsid w:val="00A51CEF"/>
    <w:rsid w:val="00A73B32"/>
    <w:rsid w:val="00A76832"/>
    <w:rsid w:val="00AD354E"/>
    <w:rsid w:val="00AD5763"/>
    <w:rsid w:val="00AD5832"/>
    <w:rsid w:val="00AF55FF"/>
    <w:rsid w:val="00AF5B57"/>
    <w:rsid w:val="00B0130F"/>
    <w:rsid w:val="00B0568E"/>
    <w:rsid w:val="00B22448"/>
    <w:rsid w:val="00B30455"/>
    <w:rsid w:val="00B4285A"/>
    <w:rsid w:val="00B44117"/>
    <w:rsid w:val="00B554D6"/>
    <w:rsid w:val="00B5568F"/>
    <w:rsid w:val="00B71B19"/>
    <w:rsid w:val="00B8328D"/>
    <w:rsid w:val="00B84111"/>
    <w:rsid w:val="00B84A72"/>
    <w:rsid w:val="00B93B6D"/>
    <w:rsid w:val="00BB011E"/>
    <w:rsid w:val="00BB48AC"/>
    <w:rsid w:val="00BF3A11"/>
    <w:rsid w:val="00C079B5"/>
    <w:rsid w:val="00C1678C"/>
    <w:rsid w:val="00C4216C"/>
    <w:rsid w:val="00C52B85"/>
    <w:rsid w:val="00C53E6A"/>
    <w:rsid w:val="00C739B1"/>
    <w:rsid w:val="00C81836"/>
    <w:rsid w:val="00CA2FAB"/>
    <w:rsid w:val="00CE412B"/>
    <w:rsid w:val="00D01872"/>
    <w:rsid w:val="00D070FF"/>
    <w:rsid w:val="00D2298A"/>
    <w:rsid w:val="00D4779E"/>
    <w:rsid w:val="00D5302D"/>
    <w:rsid w:val="00D54090"/>
    <w:rsid w:val="00D541CC"/>
    <w:rsid w:val="00D57842"/>
    <w:rsid w:val="00D57C3E"/>
    <w:rsid w:val="00DA683A"/>
    <w:rsid w:val="00DB0A59"/>
    <w:rsid w:val="00DD3944"/>
    <w:rsid w:val="00DF0444"/>
    <w:rsid w:val="00E04335"/>
    <w:rsid w:val="00E33025"/>
    <w:rsid w:val="00E61941"/>
    <w:rsid w:val="00E637C0"/>
    <w:rsid w:val="00E70F69"/>
    <w:rsid w:val="00EA1139"/>
    <w:rsid w:val="00EA3F6D"/>
    <w:rsid w:val="00EB1E30"/>
    <w:rsid w:val="00ED6C6F"/>
    <w:rsid w:val="00EE14E1"/>
    <w:rsid w:val="00F02698"/>
    <w:rsid w:val="00F05B57"/>
    <w:rsid w:val="00F06DFD"/>
    <w:rsid w:val="00F20D71"/>
    <w:rsid w:val="00F24491"/>
    <w:rsid w:val="00F3562C"/>
    <w:rsid w:val="00F4778E"/>
    <w:rsid w:val="00F53A2F"/>
    <w:rsid w:val="00F663CA"/>
    <w:rsid w:val="00F92F20"/>
    <w:rsid w:val="00FC6F9F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D3BC4-C83E-416C-846F-E00B678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941"/>
    <w:pPr>
      <w:spacing w:after="200" w:line="25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2A739C"/>
    <w:pPr>
      <w:keepNext/>
      <w:keepLines/>
      <w:spacing w:before="320" w:after="40" w:line="288" w:lineRule="auto"/>
      <w:outlineLvl w:val="0"/>
    </w:pPr>
    <w:rPr>
      <w:bCs w:val="0"/>
      <w:sz w:val="52"/>
      <w:szCs w:val="28"/>
    </w:rPr>
  </w:style>
  <w:style w:type="paragraph" w:styleId="Rubrik2">
    <w:name w:val="heading 2"/>
    <w:basedOn w:val="Rubrik1"/>
    <w:next w:val="Normal"/>
    <w:link w:val="Rubrik2Char"/>
    <w:uiPriority w:val="9"/>
    <w:rsid w:val="00890946"/>
    <w:pPr>
      <w:spacing w:before="120" w:after="0"/>
      <w:outlineLvl w:val="1"/>
    </w:pPr>
    <w:rPr>
      <w:b/>
      <w:bCs/>
      <w:color w:val="auto"/>
      <w:sz w:val="24"/>
    </w:rPr>
  </w:style>
  <w:style w:type="paragraph" w:styleId="Rubrik3">
    <w:name w:val="heading 3"/>
    <w:basedOn w:val="Rubrik2"/>
    <w:next w:val="Normal"/>
    <w:link w:val="Rubrik3Char"/>
    <w:uiPriority w:val="9"/>
    <w:rsid w:val="00B30455"/>
    <w:pPr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890946"/>
    <w:pPr>
      <w:outlineLvl w:val="3"/>
    </w:pPr>
    <w:rPr>
      <w:rFonts w:ascii="Crimson Text" w:hAnsi="Crimson Text"/>
      <w:i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739C"/>
    <w:rPr>
      <w:rFonts w:asciiTheme="majorHAnsi" w:eastAsiaTheme="majorEastAsia" w:hAnsiTheme="majorHAnsi" w:cstheme="majorBidi"/>
      <w:color w:val="000000" w:themeColor="text1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094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045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90946"/>
    <w:rPr>
      <w:rFonts w:ascii="Crimson Text" w:eastAsiaTheme="majorEastAsia" w:hAnsi="Crimson Text" w:cstheme="majorBidi"/>
      <w:bCs/>
      <w:i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aliases w:val="titel"/>
    <w:basedOn w:val="Normal"/>
    <w:next w:val="Underrubrik"/>
    <w:link w:val="RubrikChar"/>
    <w:uiPriority w:val="10"/>
    <w:qFormat/>
    <w:rsid w:val="00650FCB"/>
    <w:pPr>
      <w:spacing w:after="120" w:line="240" w:lineRule="auto"/>
      <w:contextualSpacing/>
    </w:pPr>
    <w:rPr>
      <w:rFonts w:asciiTheme="majorHAnsi" w:eastAsiaTheme="majorEastAsia" w:hAnsiTheme="majorHAnsi" w:cstheme="majorBidi"/>
      <w:bCs/>
      <w:color w:val="000000" w:themeColor="text1"/>
      <w:sz w:val="84"/>
      <w:szCs w:val="4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650FCB"/>
    <w:rPr>
      <w:rFonts w:asciiTheme="majorHAnsi" w:eastAsiaTheme="majorEastAsia" w:hAnsiTheme="majorHAnsi" w:cstheme="majorBidi"/>
      <w:bCs/>
      <w:color w:val="000000" w:themeColor="text1"/>
      <w:sz w:val="84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883975"/>
    <w:pPr>
      <w:numPr>
        <w:ilvl w:val="1"/>
      </w:numPr>
      <w:spacing w:after="240"/>
    </w:pPr>
    <w:rPr>
      <w:color w:val="auto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3975"/>
    <w:rPr>
      <w:rFonts w:asciiTheme="majorHAnsi" w:eastAsiaTheme="majorEastAsia" w:hAnsiTheme="majorHAnsi" w:cstheme="majorBidi"/>
      <w:bCs/>
      <w:sz w:val="32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qFormat/>
    <w:rsid w:val="00883975"/>
    <w:rPr>
      <w:rFonts w:asciiTheme="majorHAnsi" w:eastAsiaTheme="majorEastAsia" w:hAnsiTheme="majorHAnsi" w:cstheme="majorBidi"/>
      <w:color w:val="000000" w:themeColor="text1"/>
      <w:sz w:val="52"/>
      <w:szCs w:val="28"/>
    </w:rPr>
  </w:style>
  <w:style w:type="paragraph" w:styleId="Innehll1">
    <w:name w:val="toc 1"/>
    <w:basedOn w:val="Normal"/>
    <w:next w:val="Normal"/>
    <w:uiPriority w:val="39"/>
    <w:rsid w:val="00A44C6E"/>
    <w:pPr>
      <w:spacing w:before="240" w:after="120"/>
    </w:pPr>
    <w:rPr>
      <w:b/>
      <w:bCs/>
      <w:sz w:val="20"/>
      <w:szCs w:val="20"/>
    </w:rPr>
  </w:style>
  <w:style w:type="paragraph" w:styleId="Innehll2">
    <w:name w:val="toc 2"/>
    <w:basedOn w:val="Normal"/>
    <w:next w:val="Normal"/>
    <w:uiPriority w:val="39"/>
    <w:rsid w:val="00313DAD"/>
    <w:pPr>
      <w:spacing w:before="120" w:after="0"/>
      <w:ind w:left="240"/>
    </w:pPr>
    <w:rPr>
      <w:i/>
      <w:iCs/>
      <w:sz w:val="20"/>
      <w:szCs w:val="20"/>
    </w:rPr>
  </w:style>
  <w:style w:type="paragraph" w:styleId="Innehll3">
    <w:name w:val="toc 3"/>
    <w:basedOn w:val="Normal"/>
    <w:next w:val="Normal"/>
    <w:uiPriority w:val="39"/>
    <w:rsid w:val="003E78F0"/>
    <w:pPr>
      <w:spacing w:after="0"/>
      <w:ind w:left="480"/>
    </w:pPr>
    <w:rPr>
      <w:sz w:val="20"/>
      <w:szCs w:val="20"/>
    </w:rPr>
  </w:style>
  <w:style w:type="paragraph" w:styleId="Innehll4">
    <w:name w:val="toc 4"/>
    <w:basedOn w:val="Normal"/>
    <w:next w:val="Normal"/>
    <w:uiPriority w:val="39"/>
    <w:semiHidden/>
    <w:rsid w:val="003E78F0"/>
    <w:pPr>
      <w:spacing w:after="0"/>
      <w:ind w:left="720"/>
    </w:pPr>
    <w:rPr>
      <w:sz w:val="20"/>
      <w:szCs w:val="20"/>
    </w:rPr>
  </w:style>
  <w:style w:type="paragraph" w:styleId="Innehll5">
    <w:name w:val="toc 5"/>
    <w:basedOn w:val="Normal"/>
    <w:next w:val="Normal"/>
    <w:uiPriority w:val="39"/>
    <w:semiHidden/>
    <w:rsid w:val="002A223C"/>
    <w:pPr>
      <w:spacing w:after="0"/>
      <w:ind w:left="960"/>
    </w:pPr>
    <w:rPr>
      <w:sz w:val="20"/>
      <w:szCs w:val="20"/>
    </w:rPr>
  </w:style>
  <w:style w:type="paragraph" w:styleId="Innehll6">
    <w:name w:val="toc 6"/>
    <w:basedOn w:val="Normal"/>
    <w:next w:val="Normal"/>
    <w:uiPriority w:val="39"/>
    <w:semiHidden/>
    <w:rsid w:val="002A223C"/>
    <w:pPr>
      <w:spacing w:after="0"/>
      <w:ind w:left="1200"/>
    </w:pPr>
    <w:rPr>
      <w:sz w:val="20"/>
      <w:szCs w:val="20"/>
    </w:rPr>
  </w:style>
  <w:style w:type="paragraph" w:styleId="Innehll7">
    <w:name w:val="toc 7"/>
    <w:basedOn w:val="Normal"/>
    <w:next w:val="Normal"/>
    <w:uiPriority w:val="39"/>
    <w:semiHidden/>
    <w:rsid w:val="002A223C"/>
    <w:pPr>
      <w:spacing w:after="0"/>
      <w:ind w:left="1440"/>
    </w:pPr>
    <w:rPr>
      <w:sz w:val="20"/>
      <w:szCs w:val="20"/>
    </w:rPr>
  </w:style>
  <w:style w:type="paragraph" w:styleId="Innehll8">
    <w:name w:val="toc 8"/>
    <w:basedOn w:val="Normal"/>
    <w:next w:val="Normal"/>
    <w:uiPriority w:val="39"/>
    <w:semiHidden/>
    <w:rsid w:val="002A223C"/>
    <w:pPr>
      <w:spacing w:after="0"/>
      <w:ind w:left="1680"/>
    </w:pPr>
    <w:rPr>
      <w:sz w:val="20"/>
      <w:szCs w:val="20"/>
    </w:rPr>
  </w:style>
  <w:style w:type="paragraph" w:styleId="Innehll9">
    <w:name w:val="toc 9"/>
    <w:basedOn w:val="Normal"/>
    <w:next w:val="Normal"/>
    <w:uiPriority w:val="39"/>
    <w:semiHidden/>
    <w:rsid w:val="002A223C"/>
    <w:pPr>
      <w:spacing w:after="0"/>
      <w:ind w:left="1920"/>
    </w:pPr>
    <w:rPr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2B1DE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B1DE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2B1DE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B1DE3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4F2158"/>
    <w:rPr>
      <w:color w:val="000000" w:themeColor="text1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B5568F"/>
    <w:pPr>
      <w:numPr>
        <w:ilvl w:val="1"/>
        <w:numId w:val="14"/>
      </w:numPr>
      <w:spacing w:before="160"/>
    </w:pPr>
  </w:style>
  <w:style w:type="paragraph" w:customStyle="1" w:styleId="Numreradrubrik3">
    <w:name w:val="Numrerad rubrik 3"/>
    <w:basedOn w:val="Rubrik3"/>
    <w:next w:val="Normal"/>
    <w:uiPriority w:val="19"/>
    <w:qFormat/>
    <w:rsid w:val="00B5568F"/>
    <w:pPr>
      <w:numPr>
        <w:ilvl w:val="2"/>
        <w:numId w:val="14"/>
      </w:numPr>
      <w:spacing w:before="160"/>
    </w:pPr>
  </w:style>
  <w:style w:type="paragraph" w:customStyle="1" w:styleId="Numreradrubrik4">
    <w:name w:val="Numrerad rubrik 4"/>
    <w:basedOn w:val="Rubrik4"/>
    <w:next w:val="Normal"/>
    <w:uiPriority w:val="19"/>
    <w:qFormat/>
    <w:rsid w:val="00B5568F"/>
    <w:pPr>
      <w:numPr>
        <w:ilvl w:val="3"/>
        <w:numId w:val="14"/>
      </w:numPr>
      <w:spacing w:before="160"/>
    </w:pPr>
  </w:style>
  <w:style w:type="paragraph" w:styleId="Inledning">
    <w:name w:val="Salutation"/>
    <w:basedOn w:val="Normal"/>
    <w:next w:val="Normal"/>
    <w:link w:val="InledningChar"/>
    <w:uiPriority w:val="99"/>
    <w:qFormat/>
    <w:rsid w:val="004F2158"/>
  </w:style>
  <w:style w:type="character" w:customStyle="1" w:styleId="InledningChar">
    <w:name w:val="Inledning Char"/>
    <w:basedOn w:val="Standardstycketeckensnitt"/>
    <w:link w:val="Inledning"/>
    <w:uiPriority w:val="99"/>
    <w:rsid w:val="004F2158"/>
    <w:rPr>
      <w:rFonts w:ascii="Calibri" w:hAnsi="Calibri"/>
      <w:sz w:val="24"/>
    </w:rPr>
  </w:style>
  <w:style w:type="character" w:styleId="Sidnummer">
    <w:name w:val="page number"/>
    <w:basedOn w:val="Standardstycketeckensnitt"/>
    <w:uiPriority w:val="99"/>
    <w:rsid w:val="002B1DE3"/>
    <w:rPr>
      <w:rFonts w:asciiTheme="majorHAnsi" w:hAnsiTheme="majorHAnsi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6402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6402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02DC"/>
    <w:rPr>
      <w:rFonts w:ascii="Calibri" w:hAnsi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402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02DC"/>
    <w:rPr>
      <w:rFonts w:ascii="Calibri" w:hAnsi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02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2DC"/>
    <w:rPr>
      <w:rFonts w:ascii="Times New Roman" w:hAnsi="Times New Roman" w:cs="Times New Roman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B84A7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84A72"/>
    <w:rPr>
      <w:rFonts w:ascii="Times New Roman" w:eastAsia="Arial Unicode MS" w:hAnsi="Times New Roman" w:cs="Tahoma"/>
      <w:kern w:val="3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59"/>
    <w:rsid w:val="00B84A72"/>
    <w:pPr>
      <w:spacing w:after="0" w:line="240" w:lineRule="auto"/>
    </w:pPr>
    <w:rPr>
      <w:rFonts w:ascii="OrigGarmnd BT" w:hAnsi="OrigGarmnd B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normal">
    <w:name w:val="Tabell normal"/>
    <w:basedOn w:val="Normal"/>
    <w:uiPriority w:val="18"/>
    <w:qFormat/>
    <w:rsid w:val="00766662"/>
    <w:pPr>
      <w:spacing w:before="40" w:after="40" w:line="200" w:lineRule="exact"/>
    </w:pPr>
    <w:rPr>
      <w:rFonts w:ascii="Arial" w:eastAsia="Times New Roman" w:hAnsi="Arial" w:cs="Times New Roman"/>
      <w:sz w:val="16"/>
      <w:szCs w:val="24"/>
      <w:lang w:eastAsia="sv-SE"/>
    </w:rPr>
  </w:style>
  <w:style w:type="paragraph" w:customStyle="1" w:styleId="Tabellrubrik">
    <w:name w:val="Tabell rubrik"/>
    <w:basedOn w:val="Normal"/>
    <w:next w:val="Normal"/>
    <w:uiPriority w:val="17"/>
    <w:qFormat/>
    <w:rsid w:val="00766662"/>
    <w:pPr>
      <w:spacing w:before="40" w:after="40" w:line="200" w:lineRule="exact"/>
    </w:pPr>
    <w:rPr>
      <w:rFonts w:ascii="Arial" w:eastAsia="Times New Roman" w:hAnsi="Arial" w:cs="Times New Roman"/>
      <w:b/>
      <w:sz w:val="16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gglif1.digg.se\gemensam\administration\mallar\DIGG%20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5619F8E3EE4E5EA5AB79983BAE6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848D2-AA22-4BE8-99C6-FD573C583A0C}"/>
      </w:docPartPr>
      <w:docPartBody>
        <w:p w:rsidR="000A5771" w:rsidRDefault="00442B39" w:rsidP="00442B39">
          <w:pPr>
            <w:pStyle w:val="855619F8E3EE4E5EA5AB79983BAE6C99"/>
          </w:pPr>
          <w:r>
            <w:rPr>
              <w:rStyle w:val="Platshllartext"/>
            </w:rPr>
            <w:t>A</w:t>
          </w:r>
          <w:r w:rsidRPr="007F588F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ingress</w:t>
          </w:r>
        </w:p>
      </w:docPartBody>
    </w:docPart>
    <w:docPart>
      <w:docPartPr>
        <w:name w:val="67D18AC134D74171999B24D464FC5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D3EF9-91EF-4B17-BB32-D77700715B80}"/>
      </w:docPartPr>
      <w:docPartBody>
        <w:p w:rsidR="000A5771" w:rsidRDefault="00442B39" w:rsidP="00442B39">
          <w:pPr>
            <w:pStyle w:val="67D18AC134D74171999B24D464FC5421"/>
          </w:pPr>
          <w:r>
            <w:rPr>
              <w:rStyle w:val="Platshllartext"/>
              <w:bdr w:val="none" w:sz="0" w:space="0" w:color="auto" w:frame="1"/>
            </w:rPr>
            <w:t>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9"/>
    <w:rsid w:val="000A5771"/>
    <w:rsid w:val="00442B39"/>
    <w:rsid w:val="008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42B3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6490D32ACC804B05A895584687864A02">
    <w:name w:val="6490D32ACC804B05A895584687864A02"/>
  </w:style>
  <w:style w:type="paragraph" w:customStyle="1" w:styleId="0C00A51014CB43A292D2AA9B0165A7E2">
    <w:name w:val="0C00A51014CB43A292D2AA9B0165A7E2"/>
  </w:style>
  <w:style w:type="paragraph" w:customStyle="1" w:styleId="6299BD1181344DC79095D6CA02EF8B06">
    <w:name w:val="6299BD1181344DC79095D6CA02EF8B06"/>
  </w:style>
  <w:style w:type="paragraph" w:customStyle="1" w:styleId="E7414FEBC7C24BE98C39A08D88A16DDA">
    <w:name w:val="E7414FEBC7C24BE98C39A08D88A16DDA"/>
    <w:rsid w:val="00442B39"/>
  </w:style>
  <w:style w:type="paragraph" w:customStyle="1" w:styleId="E21678C8A4C74E4B9433B668FC184E1A">
    <w:name w:val="E21678C8A4C74E4B9433B668FC184E1A"/>
    <w:rsid w:val="00442B39"/>
  </w:style>
  <w:style w:type="paragraph" w:customStyle="1" w:styleId="B53FD3F406CF4209812C55432456E091">
    <w:name w:val="B53FD3F406CF4209812C55432456E091"/>
    <w:rsid w:val="00442B39"/>
  </w:style>
  <w:style w:type="paragraph" w:customStyle="1" w:styleId="17CFBC2F3F1346BD9B611668FA4D6BE6">
    <w:name w:val="17CFBC2F3F1346BD9B611668FA4D6BE6"/>
    <w:rsid w:val="00442B39"/>
  </w:style>
  <w:style w:type="paragraph" w:customStyle="1" w:styleId="13F2DC1A71F94A92844A6C17E60B69EC">
    <w:name w:val="13F2DC1A71F94A92844A6C17E60B69EC"/>
    <w:rsid w:val="00442B39"/>
  </w:style>
  <w:style w:type="paragraph" w:customStyle="1" w:styleId="A56281BAD11841589021204FF92FBBF8">
    <w:name w:val="A56281BAD11841589021204FF92FBBF8"/>
    <w:rsid w:val="00442B39"/>
  </w:style>
  <w:style w:type="paragraph" w:customStyle="1" w:styleId="855619F8E3EE4E5EA5AB79983BAE6C99">
    <w:name w:val="855619F8E3EE4E5EA5AB79983BAE6C99"/>
    <w:rsid w:val="00442B39"/>
  </w:style>
  <w:style w:type="paragraph" w:customStyle="1" w:styleId="67D18AC134D74171999B24D464FC5421">
    <w:name w:val="67D18AC134D74171999B24D464FC5421"/>
    <w:rsid w:val="00442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GG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78271"/>
      </a:accent1>
      <a:accent2>
        <a:srgbClr val="5B6852"/>
      </a:accent2>
      <a:accent3>
        <a:srgbClr val="D6853C"/>
      </a:accent3>
      <a:accent4>
        <a:srgbClr val="696059"/>
      </a:accent4>
      <a:accent5>
        <a:srgbClr val="FFC4B6"/>
      </a:accent5>
      <a:accent6>
        <a:srgbClr val="A5A99A"/>
      </a:accent6>
      <a:hlink>
        <a:srgbClr val="5F5F5F"/>
      </a:hlink>
      <a:folHlink>
        <a:srgbClr val="919191"/>
      </a:folHlink>
    </a:clrScheme>
    <a:fontScheme name="DIGG_Fonts">
      <a:majorFont>
        <a:latin typeface="Ubuntu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46FA-A6F8-4057-AFE8-84A6492E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DIGG rapport</Template>
  <TotalTime>3</TotalTime>
  <Pages>7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Lilly-Mari</dc:creator>
  <cp:keywords>class='Open'</cp:keywords>
  <dc:description/>
  <cp:lastModifiedBy>Mossing Anders</cp:lastModifiedBy>
  <cp:revision>4</cp:revision>
  <dcterms:created xsi:type="dcterms:W3CDTF">2022-09-29T08:53:00Z</dcterms:created>
  <dcterms:modified xsi:type="dcterms:W3CDTF">2022-10-27T14:04:00Z</dcterms:modified>
</cp:coreProperties>
</file>